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1F" w:rsidRDefault="001D36BC">
      <w:r>
        <w:rPr>
          <w:noProof/>
        </w:rPr>
        <w:pict>
          <v:group id="_x0000_s1124" style="position:absolute;left:0;text-align:left;margin-left:11.05pt;margin-top:718.7pt;width:535.05pt;height:75.95pt;z-index:251707392" coordorigin="788,14751" coordsize="10701,151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left:788;top:14751;width:10701;height:1519;mso-position-horizontal-relative:margin" filled="f" stroked="f" strokecolor="black [3213]">
              <v:textbox style="mso-next-textbox:#_x0000_s1122" inset="5.85pt,.7pt,5.85pt,.7pt">
                <w:txbxContent>
                  <w:p w:rsidR="006A733B" w:rsidRPr="00012AF1" w:rsidRDefault="006A733B" w:rsidP="00765C3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ab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ab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ab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ab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ab/>
                    </w:r>
                  </w:p>
                  <w:p w:rsidR="006A733B" w:rsidRPr="00302C2E" w:rsidRDefault="006A733B" w:rsidP="00765C30">
                    <w:pPr>
                      <w:rPr>
                        <w:rFonts w:ascii="HGｺﾞｼｯｸE" w:eastAsia="HGｺﾞｼｯｸE"/>
                        <w:sz w:val="22"/>
                        <w:szCs w:val="24"/>
                      </w:rPr>
                    </w:pPr>
                    <w:r w:rsidRPr="00012AF1">
                      <w:rPr>
                        <w:rFonts w:hint="eastAsia"/>
                        <w:sz w:val="22"/>
                        <w:szCs w:val="24"/>
                      </w:rPr>
                      <w:tab/>
                    </w:r>
                    <w:r w:rsidRPr="00012AF1">
                      <w:rPr>
                        <w:rFonts w:hint="eastAsia"/>
                        <w:sz w:val="22"/>
                        <w:szCs w:val="24"/>
                      </w:rPr>
                      <w:tab/>
                    </w:r>
                    <w:r w:rsidRPr="00012AF1">
                      <w:rPr>
                        <w:rFonts w:hint="eastAsia"/>
                        <w:sz w:val="22"/>
                        <w:szCs w:val="24"/>
                      </w:rPr>
                      <w:tab/>
                    </w:r>
                    <w:r w:rsidRPr="00012AF1">
                      <w:rPr>
                        <w:rFonts w:hint="eastAsia"/>
                        <w:sz w:val="22"/>
                        <w:szCs w:val="24"/>
                      </w:rPr>
                      <w:tab/>
                    </w:r>
                    <w:r w:rsidRPr="00012AF1">
                      <w:rPr>
                        <w:rFonts w:hint="eastAsia"/>
                        <w:sz w:val="22"/>
                        <w:szCs w:val="24"/>
                      </w:rPr>
                      <w:tab/>
                    </w:r>
                    <w:r w:rsidRPr="00302C2E">
                      <w:rPr>
                        <w:rFonts w:ascii="HGｺﾞｼｯｸE" w:eastAsia="HGｺﾞｼｯｸE" w:hint="eastAsia"/>
                        <w:sz w:val="24"/>
                        <w:szCs w:val="24"/>
                      </w:rPr>
                      <w:t>長野県諏訪市湖岸通り４－１－１４</w:t>
                    </w:r>
                  </w:p>
                  <w:p w:rsidR="006A733B" w:rsidRPr="00954DDC" w:rsidRDefault="006A733B" w:rsidP="00765C30">
                    <w:pPr>
                      <w:rPr>
                        <w:rFonts w:ascii="HGｺﾞｼｯｸE" w:eastAsia="HGｺﾞｼｯｸE"/>
                        <w:sz w:val="22"/>
                        <w:szCs w:val="24"/>
                      </w:rPr>
                    </w:pPr>
                    <w:r w:rsidRPr="00954DDC">
                      <w:rPr>
                        <w:rFonts w:ascii="HGｺﾞｼｯｸE" w:eastAsia="HGｺﾞｼｯｸE" w:hint="eastAsia"/>
                        <w:sz w:val="22"/>
                        <w:szCs w:val="24"/>
                      </w:rPr>
                      <w:t>TEL/FAX</w:t>
                    </w:r>
                    <w:r w:rsidRPr="00954DDC">
                      <w:rPr>
                        <w:rFonts w:ascii="HGｺﾞｼｯｸE" w:eastAsia="HGｺﾞｼｯｸE" w:hint="eastAsia"/>
                        <w:sz w:val="22"/>
                        <w:szCs w:val="24"/>
                      </w:rPr>
                      <w:tab/>
                      <w:t>０２６６－５２－１２１７ ○中央道諏訪インターより車約</w:t>
                    </w:r>
                    <w:r w:rsidRPr="00954DDC">
                      <w:rPr>
                        <w:rFonts w:ascii="HGｺﾞｼｯｸE" w:eastAsia="HGｺﾞｼｯｸE" w:hint="eastAsia"/>
                        <w:sz w:val="20"/>
                        <w:szCs w:val="21"/>
                      </w:rPr>
                      <w:t>１５分</w:t>
                    </w:r>
                  </w:p>
                  <w:p w:rsidR="006A733B" w:rsidRPr="00954DDC" w:rsidRDefault="006A733B" w:rsidP="00765C30">
                    <w:pPr>
                      <w:rPr>
                        <w:rFonts w:ascii="HGｺﾞｼｯｸE" w:eastAsia="HGｺﾞｼｯｸE"/>
                        <w:sz w:val="22"/>
                        <w:szCs w:val="24"/>
                      </w:rPr>
                    </w:pPr>
                    <w:r w:rsidRPr="00954DDC">
                      <w:rPr>
                        <w:rFonts w:ascii="HGｺﾞｼｯｸE" w:eastAsia="HGｺﾞｼｯｸE" w:hint="eastAsia"/>
                        <w:sz w:val="22"/>
                        <w:szCs w:val="24"/>
                      </w:rPr>
                      <w:t>e-mail</w:t>
                    </w:r>
                    <w:r w:rsidRPr="00954DDC">
                      <w:rPr>
                        <w:rFonts w:ascii="HGｺﾞｼｯｸE" w:eastAsia="HGｺﾞｼｯｸE" w:hint="eastAsia"/>
                        <w:sz w:val="22"/>
                        <w:szCs w:val="24"/>
                      </w:rPr>
                      <w:tab/>
                    </w:r>
                    <w:r w:rsidRPr="00954DDC">
                      <w:rPr>
                        <w:rFonts w:ascii="HGｺﾞｼｯｸE" w:eastAsia="HGｺﾞｼｯｸE"/>
                        <w:sz w:val="22"/>
                        <w:szCs w:val="24"/>
                      </w:rPr>
                      <w:t>SCM-ART@city.suwa.lg.jp</w:t>
                    </w:r>
                    <w:r w:rsidRPr="00954DDC">
                      <w:rPr>
                        <w:rFonts w:ascii="HGｺﾞｼｯｸE" w:eastAsia="HGｺﾞｼｯｸE" w:hint="eastAsia"/>
                        <w:sz w:val="22"/>
                        <w:szCs w:val="24"/>
                      </w:rPr>
                      <w:t xml:space="preserve">  ○ＪＲ中央本線上諏訪駅より徒歩７分○入浴施設「片倉館」となり</w:t>
                    </w:r>
                  </w:p>
                </w:txbxContent>
              </v:textbox>
            </v:shape>
            <v:shape id="_x0000_s1123" type="#_x0000_t202" style="position:absolute;left:815;top:14811;width:4371;height:675" filled="f" stroked="f">
              <v:textbox style="mso-next-textbox:#_x0000_s1123" inset="5.85pt,.7pt,5.85pt,.7pt">
                <w:txbxContent>
                  <w:p w:rsidR="006A733B" w:rsidRPr="00302C2E" w:rsidRDefault="006A733B" w:rsidP="00765C30">
                    <w:r w:rsidRPr="00765C30">
                      <w:rPr>
                        <w:rFonts w:ascii="HGｺﾞｼｯｸE" w:eastAsia="HGｺﾞｼｯｸE" w:hint="eastAsia"/>
                        <w:spacing w:val="121"/>
                        <w:kern w:val="0"/>
                        <w:sz w:val="44"/>
                        <w:szCs w:val="72"/>
                        <w:fitText w:val="3856" w:id="96197376"/>
                      </w:rPr>
                      <w:t>諏訪市美術</w:t>
                    </w:r>
                    <w:r w:rsidRPr="00765C30">
                      <w:rPr>
                        <w:rFonts w:ascii="HGｺﾞｼｯｸE" w:eastAsia="HGｺﾞｼｯｸE" w:hint="eastAsia"/>
                        <w:spacing w:val="3"/>
                        <w:kern w:val="0"/>
                        <w:sz w:val="44"/>
                        <w:szCs w:val="72"/>
                        <w:fitText w:val="3856" w:id="96197376"/>
                      </w:rPr>
                      <w:t>館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oundrect id="_x0000_s1131" style="position:absolute;left:0;text-align:left;margin-left:485.45pt;margin-top:574.65pt;width:39.7pt;height:127.95pt;z-index:251712512;mso-position-horizontal-relative:margin" arcsize="10923f" filled="f" strokecolor="black [3213]">
            <v:textbox style="layout-flow:vertical-ideographic;mso-next-textbox:#_x0000_s1131" inset="5.85pt,.7pt,5.85pt,.7pt">
              <w:txbxContent>
                <w:p w:rsidR="006A733B" w:rsidRPr="00062B08" w:rsidRDefault="006A733B" w:rsidP="00062B08">
                  <w:pPr>
                    <w:snapToGrid w:val="0"/>
                    <w:ind w:firstLineChars="100" w:firstLine="201"/>
                    <w:rPr>
                      <w:rFonts w:ascii="HGPｺﾞｼｯｸM" w:eastAsia="HGPｺﾞｼｯｸM" w:hAnsi="ＭＳ 明朝" w:cs="ＭＳ 明朝"/>
                      <w:b/>
                      <w:sz w:val="20"/>
                      <w:szCs w:val="30"/>
                    </w:rPr>
                  </w:pPr>
                  <w:r w:rsidRPr="00062B08">
                    <w:rPr>
                      <w:rFonts w:ascii="HGPｺﾞｼｯｸM" w:eastAsia="HGPｺﾞｼｯｸM" w:hAnsi="ＭＳ 明朝" w:cs="ＭＳ 明朝" w:hint="eastAsia"/>
                      <w:b/>
                      <w:sz w:val="20"/>
                      <w:szCs w:val="30"/>
                    </w:rPr>
                    <w:t>野村千春作品を鑑賞する</w:t>
                  </w:r>
                </w:p>
                <w:p w:rsidR="006A733B" w:rsidRPr="00B3679A" w:rsidRDefault="006A733B" w:rsidP="00B3679A">
                  <w:pPr>
                    <w:snapToGrid w:val="0"/>
                    <w:rPr>
                      <w:rFonts w:ascii="HGPｺﾞｼｯｸM" w:eastAsia="HGPｺﾞｼｯｸM"/>
                      <w:b/>
                      <w:szCs w:val="30"/>
                    </w:rPr>
                  </w:pPr>
                  <w:r w:rsidRPr="00062B08">
                    <w:rPr>
                      <w:rFonts w:ascii="HGPｺﾞｼｯｸM" w:eastAsia="HGPｺﾞｼｯｸM" w:hAnsi="ＭＳ 明朝" w:cs="ＭＳ 明朝" w:hint="eastAsia"/>
                      <w:b/>
                      <w:sz w:val="20"/>
                      <w:szCs w:val="30"/>
                    </w:rPr>
                    <w:t>↓上中のみなさん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shape id="_x0000_s1126" type="#_x0000_t202" style="position:absolute;left:0;text-align:left;margin-left:1.7pt;margin-top:625.2pt;width:328.65pt;height:78.75pt;z-index:251709440;mso-position-horizontal-relative:margin" filled="f" stroked="f">
            <v:textbox style="mso-next-textbox:#_x0000_s1126" inset="5.85pt,.7pt,5.85pt,.7pt">
              <w:txbxContent>
                <w:p w:rsidR="006A733B" w:rsidRDefault="006A733B" w:rsidP="00363FBE">
                  <w:pPr>
                    <w:snapToGrid w:val="0"/>
                    <w:rPr>
                      <w:rFonts w:ascii="HGP教科書体" w:eastAsia="HGP教科書体"/>
                      <w:b/>
                      <w:sz w:val="24"/>
                      <w:szCs w:val="30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【休館日】</w:t>
                  </w: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ab/>
                  </w:r>
                  <w:r w:rsidRPr="00A91114">
                    <w:rPr>
                      <w:rFonts w:ascii="HGP教科書体" w:eastAsia="HGP教科書体" w:hint="eastAsia"/>
                      <w:b/>
                      <w:sz w:val="26"/>
                      <w:szCs w:val="26"/>
                    </w:rPr>
                    <w:t>１０月６日（月）、１４日（火）、２０日（月）</w:t>
                  </w:r>
                </w:p>
                <w:p w:rsidR="006A733B" w:rsidRPr="00363FBE" w:rsidRDefault="006A733B" w:rsidP="00363FBE">
                  <w:pPr>
                    <w:snapToGrid w:val="0"/>
                    <w:rPr>
                      <w:rFonts w:ascii="HGP教科書体" w:eastAsia="HGP教科書体"/>
                      <w:b/>
                      <w:sz w:val="24"/>
                      <w:szCs w:val="30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【</w:t>
                  </w:r>
                  <w:r w:rsidRPr="00363FBE"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開館時間</w:t>
                  </w: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】</w:t>
                  </w: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ab/>
                  </w:r>
                  <w:r w:rsidRPr="00363FBE"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午前９時～午後５時</w:t>
                  </w:r>
                </w:p>
                <w:p w:rsidR="006A733B" w:rsidRPr="00363FBE" w:rsidRDefault="006A733B" w:rsidP="00363FBE">
                  <w:pPr>
                    <w:snapToGrid w:val="0"/>
                    <w:ind w:left="840" w:firstLineChars="348" w:firstLine="838"/>
                    <w:rPr>
                      <w:rFonts w:ascii="HGP教科書体" w:eastAsia="HGP教科書体"/>
                      <w:b/>
                      <w:sz w:val="24"/>
                      <w:szCs w:val="30"/>
                    </w:rPr>
                  </w:pPr>
                  <w:r w:rsidRPr="00363FBE"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（ご入館は午後４時30分まで）</w:t>
                  </w:r>
                </w:p>
                <w:p w:rsidR="006A733B" w:rsidRPr="00363FBE" w:rsidRDefault="006A733B" w:rsidP="00363FBE">
                  <w:pPr>
                    <w:snapToGrid w:val="0"/>
                    <w:rPr>
                      <w:rFonts w:ascii="HGP教科書体" w:eastAsia="HGP教科書体"/>
                      <w:b/>
                      <w:sz w:val="24"/>
                      <w:szCs w:val="30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【</w:t>
                  </w:r>
                  <w:r w:rsidRPr="00363FBE"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入館料</w:t>
                  </w: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】</w:t>
                  </w:r>
                  <w:r w:rsidRPr="00363FBE"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ab/>
                    <w:t>一般300円</w:t>
                  </w:r>
                  <w:r w:rsidRPr="00363FBE"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ab/>
                    <w:t>小中学生150円</w:t>
                  </w:r>
                </w:p>
                <w:p w:rsidR="006A733B" w:rsidRPr="00363FBE" w:rsidRDefault="006A733B" w:rsidP="00363FBE">
                  <w:pPr>
                    <w:snapToGrid w:val="0"/>
                    <w:rPr>
                      <w:rFonts w:ascii="HGP教科書体" w:eastAsia="HGP教科書体"/>
                      <w:b/>
                      <w:sz w:val="24"/>
                      <w:szCs w:val="30"/>
                    </w:rPr>
                  </w:pPr>
                  <w:r w:rsidRPr="00363FBE"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ab/>
                    <w:t xml:space="preserve">　　</w:t>
                  </w: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ab/>
                  </w:r>
                  <w:r w:rsidRPr="00363FBE"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諏訪郡内在住、在学の小中学生は無料。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99" type="#_x0000_t202" style="position:absolute;left:0;text-align:left;margin-left:330.35pt;margin-top:518.05pt;width:189.25pt;height:199.75pt;z-index:251674624" stroked="f">
            <v:textbox style="mso-next-textbox:#_x0000_s1099" inset="5.85pt,.7pt,5.85pt,.7pt">
              <w:txbxContent>
                <w:p w:rsidR="006A733B" w:rsidRPr="00D1008E" w:rsidRDefault="006A733B" w:rsidP="00B3679A">
                  <w:pPr>
                    <w:rPr>
                      <w:rFonts w:ascii="HGP教科書体" w:eastAsia="HGP教科書体"/>
                      <w:sz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10254" cy="2109770"/>
                        <wp:effectExtent l="171450" t="133350" r="361396" b="309580"/>
                        <wp:docPr id="1" name="図 1" descr="Z:\広報\【美術館→広報広聴係様】つきいち10月画像\上諏訪PP101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:\広報\【美術館→広報広聴係様】つきいち10月画像\上諏訪PP101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0254" cy="21097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left:0;text-align:left;margin-left:.6pt;margin-top:720.2pt;width:540.75pt;height:0;z-index:251711488;mso-position-horizontal-relative:margin" o:connectortype="straight" strokeweight="6pt">
            <v:stroke dashstyle="1 1" endcap="round"/>
            <w10:wrap anchorx="margin"/>
          </v:shape>
        </w:pict>
      </w:r>
      <w:r>
        <w:rPr>
          <w:noProof/>
        </w:rPr>
        <w:pict>
          <v:shape id="_x0000_s1127" type="#_x0000_t202" style="position:absolute;left:0;text-align:left;margin-left:343.15pt;margin-top:403.5pt;width:198.2pt;height:126.25pt;z-index:251710464;mso-position-horizontal-relative:margin" filled="f" stroked="f">
            <v:textbox style="mso-next-textbox:#_x0000_s1127" inset="5.85pt,.7pt,5.85pt,.7pt">
              <w:txbxContent>
                <w:p w:rsidR="006A733B" w:rsidRPr="00905266" w:rsidRDefault="006A733B" w:rsidP="00905266">
                  <w:pPr>
                    <w:snapToGrid w:val="0"/>
                    <w:rPr>
                      <w:rFonts w:ascii="HGP教科書体" w:eastAsia="HGP教科書体"/>
                      <w:b/>
                      <w:sz w:val="24"/>
                      <w:szCs w:val="30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１階展示室では、コラボ展に関連して「収蔵作品展-草花に想いを寄せて-</w:t>
                  </w:r>
                  <w:r w:rsidRPr="00905266"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」を開催いたします。</w:t>
                  </w:r>
                </w:p>
                <w:p w:rsidR="006A733B" w:rsidRDefault="006A733B" w:rsidP="00F5134D">
                  <w:pPr>
                    <w:snapToGrid w:val="0"/>
                    <w:rPr>
                      <w:rFonts w:ascii="HGP教科書体" w:eastAsia="HGP教科書体"/>
                      <w:b/>
                      <w:sz w:val="24"/>
                      <w:szCs w:val="30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【展示作家】</w:t>
                  </w:r>
                </w:p>
                <w:p w:rsidR="006A733B" w:rsidRDefault="006A733B" w:rsidP="00F5134D">
                  <w:pPr>
                    <w:snapToGrid w:val="0"/>
                    <w:rPr>
                      <w:rFonts w:ascii="HGP教科書体" w:eastAsia="HGP教科書体"/>
                      <w:b/>
                      <w:sz w:val="24"/>
                      <w:szCs w:val="30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戸田祐暉／志村一男／西岡瑞穂</w:t>
                  </w:r>
                </w:p>
                <w:p w:rsidR="006A733B" w:rsidRDefault="006A733B" w:rsidP="00F5134D">
                  <w:pPr>
                    <w:snapToGrid w:val="0"/>
                    <w:rPr>
                      <w:rFonts w:ascii="HGP教科書体" w:eastAsia="HGP教科書体"/>
                      <w:b/>
                      <w:sz w:val="24"/>
                      <w:szCs w:val="30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堀内唯生／松本旻</w:t>
                  </w:r>
                </w:p>
                <w:p w:rsidR="006A733B" w:rsidRDefault="006A733B" w:rsidP="00F5134D">
                  <w:pPr>
                    <w:snapToGrid w:val="0"/>
                    <w:rPr>
                      <w:rFonts w:ascii="HGP教科書体" w:eastAsia="HGP教科書体"/>
                      <w:b/>
                      <w:sz w:val="24"/>
                      <w:szCs w:val="30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各務鑛三／大森光彦／浅見隆三</w:t>
                  </w:r>
                </w:p>
                <w:p w:rsidR="006A733B" w:rsidRPr="00363FBE" w:rsidRDefault="006A733B" w:rsidP="00F5134D">
                  <w:pPr>
                    <w:snapToGrid w:val="0"/>
                    <w:rPr>
                      <w:rFonts w:ascii="HGP教科書体" w:eastAsia="HGP教科書体"/>
                      <w:b/>
                      <w:sz w:val="24"/>
                      <w:szCs w:val="30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24"/>
                      <w:szCs w:val="30"/>
                    </w:rPr>
                    <w:t>馬場真右ヱ門／新開寛山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25" type="#_x0000_t202" style="position:absolute;left:0;text-align:left;margin-left:7.5pt;margin-top:406.9pt;width:322.75pt;height:198pt;z-index:251708416" strokeweight="2.25pt">
            <v:textbox style="mso-next-textbox:#_x0000_s1125" inset="2.96mm,2.96mm,2.96mm,2.96mm">
              <w:txbxContent>
                <w:p w:rsidR="006A733B" w:rsidRPr="00765C30" w:rsidRDefault="006A733B" w:rsidP="00765C30">
                  <w:pPr>
                    <w:rPr>
                      <w:rFonts w:ascii="HGP創英角ｺﾞｼｯｸUB" w:eastAsia="HGP創英角ｺﾞｼｯｸUB"/>
                    </w:rPr>
                  </w:pPr>
                  <w:r w:rsidRPr="00765C30">
                    <w:rPr>
                      <w:rFonts w:ascii="HGP創英角ｺﾞｼｯｸUB" w:eastAsia="HGP創英角ｺﾞｼｯｸUB" w:hint="eastAsia"/>
                    </w:rPr>
                    <w:t>【関連イベント】</w:t>
                  </w:r>
                </w:p>
                <w:p w:rsidR="006A733B" w:rsidRPr="00765C30" w:rsidRDefault="006A733B" w:rsidP="00765C30">
                  <w:pPr>
                    <w:snapToGrid w:val="0"/>
                    <w:rPr>
                      <w:rFonts w:ascii="HGP創英角ｺﾞｼｯｸUB" w:eastAsia="HGP創英角ｺﾞｼｯｸUB" w:hAnsiTheme="minorEastAsia"/>
                      <w:sz w:val="24"/>
                    </w:rPr>
                  </w:pPr>
                  <w:r w:rsidRPr="00765C30">
                    <w:rPr>
                      <w:rFonts w:ascii="HGP創英角ｺﾞｼｯｸUB" w:eastAsia="HGP創英角ｺﾞｼｯｸUB" w:hAnsiTheme="minorEastAsia" w:hint="eastAsia"/>
                      <w:sz w:val="24"/>
                    </w:rPr>
                    <w:t>つきいちアート１０月</w:t>
                  </w:r>
                </w:p>
                <w:p w:rsidR="006A733B" w:rsidRPr="00765C30" w:rsidRDefault="006A733B" w:rsidP="00765C30">
                  <w:pPr>
                    <w:snapToGrid w:val="0"/>
                    <w:rPr>
                      <w:rFonts w:ascii="HGP創英角ｺﾞｼｯｸUB" w:eastAsia="HGP創英角ｺﾞｼｯｸUB" w:hAnsiTheme="minorEastAsia"/>
                      <w:sz w:val="24"/>
                    </w:rPr>
                  </w:pPr>
                  <w:r w:rsidRPr="00765C30">
                    <w:rPr>
                      <w:rFonts w:ascii="HGP創英角ｺﾞｼｯｸUB" w:eastAsia="HGP創英角ｺﾞｼｯｸUB" w:hAnsiTheme="minorEastAsia" w:hint="eastAsia"/>
                      <w:sz w:val="24"/>
                    </w:rPr>
                    <w:t>親子ワークショップ「デコボコえのぐでお花をえがこう！」</w:t>
                  </w:r>
                </w:p>
                <w:p w:rsidR="006A733B" w:rsidRPr="00765C30" w:rsidRDefault="006A733B" w:rsidP="00765C30">
                  <w:pPr>
                    <w:snapToGrid w:val="0"/>
                    <w:rPr>
                      <w:rFonts w:ascii="HGPｺﾞｼｯｸM" w:eastAsia="HGPｺﾞｼｯｸM" w:hAnsiTheme="minorEastAsia"/>
                      <w:sz w:val="22"/>
                      <w:u w:val="single"/>
                    </w:rPr>
                  </w:pPr>
                  <w:r w:rsidRPr="00765C30">
                    <w:rPr>
                      <w:rFonts w:ascii="HGPｺﾞｼｯｸM" w:eastAsia="HGPｺﾞｼｯｸM" w:hAnsiTheme="minorEastAsia" w:hint="eastAsia"/>
                      <w:szCs w:val="21"/>
                      <w:u w:val="single"/>
                    </w:rPr>
                    <w:t>上中生徒の皆さんが制作で使用した「ホイップねんど」という画材で、</w:t>
                  </w:r>
                  <w:r w:rsidRPr="00765C30">
                    <w:rPr>
                      <w:rFonts w:ascii="HGPｺﾞｼｯｸM" w:eastAsia="HGPｺﾞｼｯｸM" w:hAnsiTheme="minorEastAsia" w:hint="eastAsia"/>
                      <w:sz w:val="22"/>
                      <w:u w:val="single"/>
                    </w:rPr>
                    <w:t xml:space="preserve"> </w:t>
                  </w:r>
                </w:p>
                <w:p w:rsidR="006A733B" w:rsidRDefault="006A733B" w:rsidP="00765C30">
                  <w:pPr>
                    <w:snapToGrid w:val="0"/>
                    <w:rPr>
                      <w:rFonts w:ascii="HGPｺﾞｼｯｸM" w:eastAsia="HGPｺﾞｼｯｸM" w:hAnsiTheme="minorEastAsia"/>
                      <w:sz w:val="22"/>
                      <w:u w:val="single"/>
                    </w:rPr>
                  </w:pPr>
                  <w:r w:rsidRPr="00765C30">
                    <w:rPr>
                      <w:rFonts w:ascii="HGPｺﾞｼｯｸM" w:eastAsia="HGPｺﾞｼｯｸM" w:hAnsiTheme="minorEastAsia" w:hint="eastAsia"/>
                      <w:sz w:val="22"/>
                      <w:u w:val="single"/>
                    </w:rPr>
                    <w:t>お花を描きます。</w:t>
                  </w:r>
                  <w:r>
                    <w:rPr>
                      <w:rFonts w:ascii="HGPｺﾞｼｯｸM" w:eastAsia="HGPｺﾞｼｯｸM" w:hAnsiTheme="minorEastAsia" w:hint="eastAsia"/>
                      <w:sz w:val="22"/>
                      <w:u w:val="single"/>
                    </w:rPr>
                    <w:t>講師には上中美術部のみなさんをお迎えします！</w:t>
                  </w:r>
                </w:p>
                <w:p w:rsidR="006A733B" w:rsidRPr="00765C30" w:rsidRDefault="006A733B" w:rsidP="00765C30">
                  <w:pPr>
                    <w:snapToGrid w:val="0"/>
                    <w:rPr>
                      <w:rFonts w:ascii="HGPｺﾞｼｯｸM" w:eastAsia="HGPｺﾞｼｯｸM" w:hAnsiTheme="minorEastAsia"/>
                      <w:sz w:val="22"/>
                      <w:u w:val="single"/>
                    </w:rPr>
                  </w:pPr>
                </w:p>
                <w:p w:rsidR="006A733B" w:rsidRPr="005962DE" w:rsidRDefault="006A733B" w:rsidP="00765C30">
                  <w:pPr>
                    <w:snapToGrid w:val="0"/>
                    <w:rPr>
                      <w:rFonts w:ascii="HGPｺﾞｼｯｸM" w:eastAsia="HGPｺﾞｼｯｸM" w:hAnsiTheme="minorEastAsia"/>
                      <w:sz w:val="22"/>
                    </w:rPr>
                  </w:pPr>
                  <w:r w:rsidRPr="005962DE">
                    <w:rPr>
                      <w:rFonts w:ascii="HGPｺﾞｼｯｸM" w:eastAsia="HGPｺﾞｼｯｸM" w:hAnsiTheme="minorEastAsia" w:hint="eastAsia"/>
                      <w:sz w:val="22"/>
                    </w:rPr>
                    <w:t>日　時：</w:t>
                  </w:r>
                  <w:r w:rsidRPr="005962DE">
                    <w:rPr>
                      <w:rFonts w:ascii="HGPｺﾞｼｯｸM" w:eastAsia="HGPｺﾞｼｯｸM" w:hAnsiTheme="minorEastAsia" w:hint="eastAsia"/>
                      <w:sz w:val="22"/>
                    </w:rPr>
                    <w:tab/>
                    <w:t>１０月１２日（日）　午後２時～（約１時間３０分）</w:t>
                  </w:r>
                </w:p>
                <w:p w:rsidR="006A733B" w:rsidRPr="005962DE" w:rsidRDefault="006A733B" w:rsidP="00765C30">
                  <w:pPr>
                    <w:snapToGrid w:val="0"/>
                    <w:rPr>
                      <w:rFonts w:ascii="HGPｺﾞｼｯｸM" w:eastAsia="HGPｺﾞｼｯｸM" w:hAnsiTheme="minorEastAsia"/>
                      <w:sz w:val="22"/>
                    </w:rPr>
                  </w:pPr>
                  <w:r w:rsidRPr="005962DE">
                    <w:rPr>
                      <w:rFonts w:ascii="HGPｺﾞｼｯｸM" w:eastAsia="HGPｺﾞｼｯｸM" w:hAnsiTheme="minorEastAsia" w:hint="eastAsia"/>
                      <w:sz w:val="22"/>
                    </w:rPr>
                    <w:t>会　場：</w:t>
                  </w:r>
                  <w:r w:rsidRPr="005962DE">
                    <w:rPr>
                      <w:rFonts w:ascii="HGPｺﾞｼｯｸM" w:eastAsia="HGPｺﾞｼｯｸM" w:hAnsiTheme="minorEastAsia" w:hint="eastAsia"/>
                      <w:sz w:val="22"/>
                    </w:rPr>
                    <w:tab/>
                    <w:t>諏訪市美術館　会議室</w:t>
                  </w:r>
                </w:p>
                <w:p w:rsidR="006A733B" w:rsidRPr="005962DE" w:rsidRDefault="006A733B" w:rsidP="00765C30">
                  <w:pPr>
                    <w:snapToGrid w:val="0"/>
                    <w:jc w:val="left"/>
                    <w:rPr>
                      <w:rFonts w:ascii="HGPｺﾞｼｯｸM" w:eastAsia="HGPｺﾞｼｯｸM" w:hAnsiTheme="minorEastAsia"/>
                      <w:sz w:val="22"/>
                    </w:rPr>
                  </w:pPr>
                  <w:r w:rsidRPr="005962DE">
                    <w:rPr>
                      <w:rFonts w:ascii="HGPｺﾞｼｯｸM" w:eastAsia="HGPｺﾞｼｯｸM" w:hAnsiTheme="minorEastAsia" w:hint="eastAsia"/>
                      <w:sz w:val="22"/>
                    </w:rPr>
                    <w:t>定　員：</w:t>
                  </w:r>
                  <w:r w:rsidRPr="005962DE">
                    <w:rPr>
                      <w:rFonts w:ascii="HGPｺﾞｼｯｸM" w:eastAsia="HGPｺﾞｼｯｸM" w:hAnsiTheme="minorEastAsia" w:hint="eastAsia"/>
                      <w:sz w:val="22"/>
                    </w:rPr>
                    <w:tab/>
                    <w:t>親子５組</w:t>
                  </w:r>
                </w:p>
                <w:p w:rsidR="006A733B" w:rsidRPr="005962DE" w:rsidRDefault="006A733B" w:rsidP="00765C30">
                  <w:pPr>
                    <w:snapToGrid w:val="0"/>
                    <w:rPr>
                      <w:rFonts w:ascii="HGPｺﾞｼｯｸM" w:eastAsia="HGPｺﾞｼｯｸM" w:hAnsiTheme="minorEastAsia"/>
                      <w:sz w:val="22"/>
                    </w:rPr>
                  </w:pPr>
                  <w:r w:rsidRPr="005962DE">
                    <w:rPr>
                      <w:rFonts w:ascii="HGPｺﾞｼｯｸM" w:eastAsia="HGPｺﾞｼｯｸM" w:hAnsiTheme="minorEastAsia" w:hint="eastAsia"/>
                      <w:sz w:val="22"/>
                    </w:rPr>
                    <w:t>持ち物、参加料：はさみ、鉛筆、150円（材料費）</w:t>
                  </w:r>
                </w:p>
                <w:p w:rsidR="006A733B" w:rsidRPr="005962DE" w:rsidRDefault="006A733B" w:rsidP="00765C30">
                  <w:pPr>
                    <w:snapToGrid w:val="0"/>
                    <w:ind w:left="880" w:hangingChars="400" w:hanging="880"/>
                    <w:rPr>
                      <w:rFonts w:ascii="HGPｺﾞｼｯｸM" w:eastAsia="HGPｺﾞｼｯｸM" w:hAnsiTheme="minorEastAsia"/>
                      <w:sz w:val="22"/>
                    </w:rPr>
                  </w:pPr>
                  <w:r w:rsidRPr="005962DE">
                    <w:rPr>
                      <w:rFonts w:ascii="HGPｺﾞｼｯｸM" w:eastAsia="HGPｺﾞｼｯｸM" w:hAnsiTheme="minorEastAsia" w:hint="eastAsia"/>
                      <w:sz w:val="22"/>
                    </w:rPr>
                    <w:t>申込み：</w:t>
                  </w:r>
                  <w:r w:rsidRPr="005962DE">
                    <w:rPr>
                      <w:rFonts w:ascii="HGPｺﾞｼｯｸM" w:eastAsia="HGPｺﾞｼｯｸM" w:hAnsiTheme="minorEastAsia" w:hint="eastAsia"/>
                      <w:sz w:val="22"/>
                    </w:rPr>
                    <w:tab/>
                    <w:t>10月1日（水）～１０月１１日（土）に諏訪市美術館まで、電話等で申し込みください。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2.6pt;margin-top:280.55pt;width:513.75pt;height:117.75pt;z-index:251704320;mso-position-horizontal-relative:margin" filled="f" stroked="f">
            <v:textbox style="mso-next-textbox:#_x0000_s1033" inset="5.85pt,.7pt,5.85pt,.7pt">
              <w:txbxContent>
                <w:p w:rsidR="006A733B" w:rsidRPr="005A2BFE" w:rsidRDefault="006A733B" w:rsidP="005A2BFE">
                  <w:pPr>
                    <w:snapToGrid w:val="0"/>
                    <w:ind w:firstLineChars="100" w:firstLine="300"/>
                    <w:rPr>
                      <w:rFonts w:ascii="HGP教科書体" w:eastAsia="HGP教科書体"/>
                      <w:sz w:val="30"/>
                      <w:szCs w:val="30"/>
                    </w:rPr>
                  </w:pPr>
                  <w:r w:rsidRPr="005A2BFE">
                    <w:rPr>
                      <w:rFonts w:ascii="HGP教科書体" w:eastAsia="HGP教科書体" w:hint="eastAsia"/>
                      <w:sz w:val="30"/>
                      <w:szCs w:val="30"/>
                    </w:rPr>
                    <w:t>このたび、諏訪市美術館では、諏訪市立上諏訪中学校</w:t>
                  </w:r>
                  <w:r w:rsidRPr="005A2BFE">
                    <w:rPr>
                      <w:rFonts w:ascii="HGP教科書体" w:eastAsia="HGP教科書体" w:hint="eastAsia"/>
                      <w:sz w:val="24"/>
                      <w:szCs w:val="30"/>
                    </w:rPr>
                    <w:t>（上中）</w:t>
                  </w:r>
                  <w:r w:rsidRPr="005A2BFE">
                    <w:rPr>
                      <w:rFonts w:ascii="HGP教科書体" w:eastAsia="HGP教科書体" w:hint="eastAsia"/>
                      <w:sz w:val="30"/>
                      <w:szCs w:val="30"/>
                    </w:rPr>
                    <w:t>の２学年のみなさんとのコラボレーション展を開催いたします。</w:t>
                  </w:r>
                </w:p>
                <w:p w:rsidR="006A733B" w:rsidRPr="005A2BFE" w:rsidRDefault="006A733B" w:rsidP="005A2BFE">
                  <w:pPr>
                    <w:snapToGrid w:val="0"/>
                    <w:ind w:firstLineChars="100" w:firstLine="300"/>
                    <w:rPr>
                      <w:rFonts w:ascii="HGP教科書体" w:eastAsia="HGP教科書体"/>
                      <w:sz w:val="30"/>
                      <w:szCs w:val="30"/>
                    </w:rPr>
                  </w:pPr>
                  <w:r w:rsidRPr="005A2BFE">
                    <w:rPr>
                      <w:rFonts w:ascii="HGP教科書体" w:eastAsia="HGP教科書体" w:hint="eastAsia"/>
                      <w:sz w:val="30"/>
                      <w:szCs w:val="30"/>
                    </w:rPr>
                    <w:t>岡谷市出身の画家・野村千春</w:t>
                  </w:r>
                  <w:r w:rsidRPr="005A2BFE">
                    <w:rPr>
                      <w:rFonts w:ascii="HGP教科書体" w:eastAsia="HGP教科書体" w:hint="eastAsia"/>
                      <w:sz w:val="24"/>
                      <w:szCs w:val="30"/>
                    </w:rPr>
                    <w:t>（1908-2000）</w:t>
                  </w:r>
                  <w:r w:rsidRPr="005A2BFE">
                    <w:rPr>
                      <w:rFonts w:ascii="HGP教科書体" w:eastAsia="HGP教科書体" w:hint="eastAsia"/>
                      <w:sz w:val="30"/>
                      <w:szCs w:val="30"/>
                    </w:rPr>
                    <w:t>が描いた作品の鑑賞体験をもとに生ま　　れた上中２学年のみなさんの作品と、野村作品とを並べてご覧いただきます。生徒のみなさんが野村作品の鑑賞をいかに吸収し、作品に昇華させたのかが見どころです。</w:t>
                  </w:r>
                </w:p>
                <w:p w:rsidR="006A733B" w:rsidRPr="005A2BFE" w:rsidRDefault="006A733B" w:rsidP="00765C30">
                  <w:pPr>
                    <w:snapToGrid w:val="0"/>
                    <w:rPr>
                      <w:rFonts w:ascii="HGP教科書体" w:eastAsia="HGP教科書体"/>
                      <w:sz w:val="30"/>
                      <w:szCs w:val="30"/>
                    </w:rPr>
                  </w:pPr>
                  <w:r w:rsidRPr="005A2BFE">
                    <w:rPr>
                      <w:rFonts w:ascii="HGP教科書体" w:eastAsia="HGP教科書体" w:hint="eastAsia"/>
                      <w:sz w:val="30"/>
                      <w:szCs w:val="30"/>
                    </w:rPr>
                    <w:t>ぜひご覧ください。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oundrect id="_x0000_s1035" style="position:absolute;left:0;text-align:left;margin-left:-.15pt;margin-top:-5.15pt;width:535.15pt;height:274.1pt;z-index:251658239" arcsize="10923f" fillcolor="#fbd4b4 [1305]" stroked="f">
            <v:textbox inset="5.85pt,.7pt,5.85pt,.7pt"/>
          </v:roundrect>
        </w:pict>
      </w:r>
      <w:r>
        <w:rPr>
          <w:noProof/>
        </w:rPr>
        <w:pict>
          <v:shape id="_x0000_s1029" type="#_x0000_t202" style="position:absolute;left:0;text-align:left;margin-left:25.4pt;margin-top:121.85pt;width:509.6pt;height:146.8pt;z-index:251701248;mso-position-horizontal-relative:margin" filled="f" stroked="f">
            <v:textbox style="mso-next-textbox:#_x0000_s1029" inset="5.85pt,.7pt,5.85pt,.7pt">
              <w:txbxContent>
                <w:p w:rsidR="006A733B" w:rsidRPr="004661F2" w:rsidRDefault="006A733B" w:rsidP="004661F2">
                  <w:pPr>
                    <w:snapToGrid w:val="0"/>
                    <w:rPr>
                      <w:rFonts w:ascii="HGP教科書体" w:eastAsia="HGP教科書体"/>
                      <w:b/>
                      <w:shadow/>
                      <w:sz w:val="56"/>
                      <w:szCs w:val="144"/>
                      <w:u w:val="thick"/>
                    </w:rPr>
                  </w:pPr>
                  <w:r w:rsidRPr="004661F2">
                    <w:rPr>
                      <w:rFonts w:ascii="HGP教科書体" w:eastAsia="HGP教科書体" w:hint="eastAsia"/>
                      <w:b/>
                      <w:shadow/>
                      <w:sz w:val="104"/>
                      <w:szCs w:val="104"/>
                      <w:u w:val="thick"/>
                    </w:rPr>
                    <w:t>野村千春</w:t>
                  </w:r>
                  <w:r w:rsidRPr="004661F2">
                    <w:rPr>
                      <w:rFonts w:ascii="HGP教科書体" w:eastAsia="HGP教科書体" w:hint="eastAsia"/>
                      <w:b/>
                      <w:shadow/>
                      <w:sz w:val="56"/>
                      <w:szCs w:val="144"/>
                      <w:u w:val="thick"/>
                    </w:rPr>
                    <w:t>の植物と　、</w:t>
                  </w:r>
                </w:p>
                <w:p w:rsidR="006A733B" w:rsidRPr="004661F2" w:rsidRDefault="006A733B" w:rsidP="004661F2">
                  <w:pPr>
                    <w:snapToGrid w:val="0"/>
                    <w:ind w:firstLineChars="600" w:firstLine="6264"/>
                    <w:rPr>
                      <w:rFonts w:ascii="HGP教科書体" w:eastAsia="HGP教科書体"/>
                      <w:b/>
                      <w:shadow/>
                      <w:sz w:val="144"/>
                      <w:szCs w:val="144"/>
                      <w:u w:val="thick"/>
                    </w:rPr>
                  </w:pPr>
                  <w:r w:rsidRPr="004661F2">
                    <w:rPr>
                      <w:rFonts w:ascii="HGP教科書体" w:eastAsia="HGP教科書体" w:hint="eastAsia"/>
                      <w:b/>
                      <w:shadow/>
                      <w:sz w:val="104"/>
                      <w:szCs w:val="104"/>
                      <w:u w:val="thick"/>
                    </w:rPr>
                    <w:t>私</w:t>
                  </w:r>
                  <w:r w:rsidRPr="004661F2">
                    <w:rPr>
                      <w:rFonts w:ascii="HGP教科書体" w:eastAsia="HGP教科書体" w:hint="eastAsia"/>
                      <w:b/>
                      <w:shadow/>
                      <w:sz w:val="56"/>
                      <w:szCs w:val="144"/>
                      <w:u w:val="thick"/>
                    </w:rPr>
                    <w:t xml:space="preserve">の植物　　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left:0;text-align:left;margin-left:13.7pt;margin-top:219.9pt;width:309.6pt;height:39.85pt;z-index:251696128;mso-position-horizontal-relative:margin" filled="f" stroked="f">
            <v:textbox style="mso-next-textbox:#_x0000_s1032" inset="5.85pt,.7pt,5.85pt,.7pt">
              <w:txbxContent>
                <w:p w:rsidR="006A733B" w:rsidRPr="00905266" w:rsidRDefault="006A733B" w:rsidP="00031AAF">
                  <w:pPr>
                    <w:snapToGrid w:val="0"/>
                    <w:rPr>
                      <w:rFonts w:ascii="HGP教科書体" w:eastAsia="HGP教科書体"/>
                      <w:b/>
                      <w:sz w:val="56"/>
                      <w:szCs w:val="56"/>
                    </w:rPr>
                  </w:pPr>
                  <w:r w:rsidRPr="00905266">
                    <w:rPr>
                      <w:rFonts w:ascii="HGP教科書体" w:eastAsia="HGP教科書体" w:hint="eastAsia"/>
                      <w:b/>
                      <w:sz w:val="56"/>
                      <w:szCs w:val="56"/>
                    </w:rPr>
                    <w:t>１０／３</w:t>
                  </w:r>
                  <w:r w:rsidRPr="00905266">
                    <w:rPr>
                      <w:rFonts w:ascii="HGP教科書体" w:eastAsia="HGP教科書体" w:hint="eastAsia"/>
                      <w:b/>
                      <w:sz w:val="40"/>
                      <w:szCs w:val="56"/>
                    </w:rPr>
                    <w:t>（金）</w:t>
                  </w:r>
                  <w:r w:rsidRPr="00905266">
                    <w:rPr>
                      <w:rFonts w:ascii="HGP教科書体" w:eastAsia="HGP教科書体" w:hint="eastAsia"/>
                      <w:b/>
                      <w:sz w:val="56"/>
                      <w:szCs w:val="56"/>
                    </w:rPr>
                    <w:t>→１０／２６</w:t>
                  </w:r>
                  <w:r w:rsidRPr="00905266">
                    <w:rPr>
                      <w:rFonts w:ascii="HGP教科書体" w:eastAsia="HGP教科書体" w:hint="eastAsia"/>
                      <w:b/>
                      <w:sz w:val="40"/>
                      <w:szCs w:val="56"/>
                    </w:rPr>
                    <w:t>（日）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1" type="#_x0000_t202" style="position:absolute;left:0;text-align:left;margin-left:19.1pt;margin-top:191.65pt;width:87.45pt;height:39.8pt;z-index:251697152;mso-position-horizontal-relative:margin" filled="f" stroked="f">
            <v:textbox style="mso-next-textbox:#_x0000_s1031" inset="5.85pt,.7pt,5.85pt,.7pt">
              <w:txbxContent>
                <w:p w:rsidR="006A733B" w:rsidRPr="00F05136" w:rsidRDefault="006A733B" w:rsidP="004661F2">
                  <w:pPr>
                    <w:rPr>
                      <w:rFonts w:ascii="HGP教科書体" w:eastAsia="HGP教科書体"/>
                      <w:b/>
                      <w:sz w:val="144"/>
                      <w:szCs w:val="144"/>
                    </w:rPr>
                  </w:pPr>
                  <w:r>
                    <w:rPr>
                      <w:rFonts w:ascii="HGP教科書体" w:eastAsia="HGP教科書体" w:hint="eastAsia"/>
                      <w:b/>
                      <w:sz w:val="44"/>
                      <w:szCs w:val="144"/>
                    </w:rPr>
                    <w:t>2014年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94" type="#_x0000_t32" style="position:absolute;left:0;text-align:left;margin-left:-29.55pt;margin-top:27.65pt;width:583.95pt;height:1.3pt;rotation:20;z-index:251659263" o:connectortype="straight" strokecolor="white [3212]" strokeweight="3pt"/>
        </w:pict>
      </w:r>
      <w:r>
        <w:rPr>
          <w:noProof/>
        </w:rPr>
        <w:pict>
          <v:shape id="_x0000_s1093" type="#_x0000_t32" style="position:absolute;left:0;text-align:left;margin-left:-29.55pt;margin-top:15.65pt;width:583.95pt;height:1.3pt;rotation:20;z-index:251668480" o:connectortype="straight" strokecolor="white [3212]" strokeweight="3pt"/>
        </w:pict>
      </w:r>
      <w:r>
        <w:rPr>
          <w:noProof/>
        </w:rPr>
        <w:pict>
          <v:shape id="_x0000_s1092" type="#_x0000_t32" style="position:absolute;left:0;text-align:left;margin-left:-29.55pt;margin-top:3.65pt;width:583.95pt;height:1.3pt;rotation:20;z-index:251666432" o:connectortype="straight" strokecolor="white [3212]" strokeweight="3pt"/>
        </w:pict>
      </w:r>
      <w:r>
        <w:rPr>
          <w:noProof/>
        </w:rPr>
        <w:pict>
          <v:shape id="_x0000_s1104" type="#_x0000_t32" style="position:absolute;left:0;text-align:left;margin-left:-29.55pt;margin-top:135.65pt;width:583.95pt;height:1.3pt;rotation:20;z-index:251679744" o:connectortype="straight" strokecolor="white [3212]" strokeweight="3pt"/>
        </w:pict>
      </w:r>
      <w:r>
        <w:rPr>
          <w:noProof/>
        </w:rPr>
        <w:pict>
          <v:shape id="_x0000_s1115" type="#_x0000_t32" style="position:absolute;left:0;text-align:left;margin-left:-29.55pt;margin-top:267.65pt;width:583.95pt;height:1.3pt;rotation:20;z-index:251691008" o:connectortype="straight" strokecolor="white [3212]" strokeweight="3pt"/>
        </w:pict>
      </w:r>
      <w:r>
        <w:rPr>
          <w:noProof/>
        </w:rPr>
        <w:pict>
          <v:shape id="_x0000_s1114" type="#_x0000_t32" style="position:absolute;left:0;text-align:left;margin-left:-29.55pt;margin-top:255.65pt;width:583.95pt;height:1.3pt;rotation:20;z-index:251689984" o:connectortype="straight" strokecolor="white [3212]" strokeweight="3pt"/>
        </w:pict>
      </w:r>
      <w:r>
        <w:rPr>
          <w:noProof/>
        </w:rPr>
        <w:pict>
          <v:shape id="_x0000_s1113" type="#_x0000_t32" style="position:absolute;left:0;text-align:left;margin-left:-29.55pt;margin-top:243.65pt;width:583.95pt;height:1.3pt;rotation:20;z-index:251688960" o:connectortype="straight" strokecolor="white [3212]" strokeweight="3pt"/>
        </w:pict>
      </w:r>
      <w:r>
        <w:rPr>
          <w:noProof/>
        </w:rPr>
        <w:pict>
          <v:shape id="_x0000_s1112" type="#_x0000_t32" style="position:absolute;left:0;text-align:left;margin-left:-29.55pt;margin-top:231.65pt;width:583.95pt;height:1.3pt;rotation:20;z-index:251687936" o:connectortype="straight" strokecolor="white [3212]" strokeweight="3pt"/>
        </w:pict>
      </w:r>
      <w:r>
        <w:rPr>
          <w:noProof/>
        </w:rPr>
        <w:pict>
          <v:shape id="_x0000_s1111" type="#_x0000_t32" style="position:absolute;left:0;text-align:left;margin-left:-29.55pt;margin-top:219.65pt;width:583.95pt;height:1.3pt;rotation:20;z-index:251686912" o:connectortype="straight" strokecolor="white [3212]" strokeweight="3pt"/>
        </w:pict>
      </w:r>
      <w:r>
        <w:rPr>
          <w:noProof/>
        </w:rPr>
        <w:pict>
          <v:shape id="_x0000_s1110" type="#_x0000_t32" style="position:absolute;left:0;text-align:left;margin-left:-29.55pt;margin-top:207.65pt;width:583.95pt;height:1.3pt;rotation:20;z-index:251685888" o:connectortype="straight" strokecolor="white [3212]" strokeweight="3pt"/>
        </w:pict>
      </w:r>
      <w:r>
        <w:rPr>
          <w:noProof/>
        </w:rPr>
        <w:pict>
          <v:shape id="_x0000_s1109" type="#_x0000_t32" style="position:absolute;left:0;text-align:left;margin-left:-29.55pt;margin-top:195.65pt;width:583.95pt;height:1.3pt;rotation:20;z-index:251684864" o:connectortype="straight" strokecolor="white [3212]" strokeweight="3pt"/>
        </w:pict>
      </w:r>
      <w:r>
        <w:rPr>
          <w:noProof/>
        </w:rPr>
        <w:pict>
          <v:shape id="_x0000_s1108" type="#_x0000_t32" style="position:absolute;left:0;text-align:left;margin-left:-29.55pt;margin-top:183.65pt;width:583.95pt;height:1.3pt;rotation:20;z-index:251683840" o:connectortype="straight" strokecolor="white [3212]" strokeweight="3pt"/>
        </w:pict>
      </w:r>
      <w:r>
        <w:rPr>
          <w:noProof/>
        </w:rPr>
        <w:pict>
          <v:shape id="_x0000_s1107" type="#_x0000_t32" style="position:absolute;left:0;text-align:left;margin-left:-29.55pt;margin-top:171.65pt;width:583.95pt;height:1.3pt;rotation:20;z-index:251682816" o:connectortype="straight" strokecolor="white [3212]" strokeweight="3pt"/>
        </w:pict>
      </w:r>
      <w:r>
        <w:rPr>
          <w:noProof/>
        </w:rPr>
        <w:pict>
          <v:shape id="_x0000_s1106" type="#_x0000_t32" style="position:absolute;left:0;text-align:left;margin-left:-29.55pt;margin-top:159.65pt;width:583.95pt;height:1.3pt;rotation:20;z-index:251681792" o:connectortype="straight" strokecolor="white [3212]" strokeweight="3pt"/>
        </w:pict>
      </w:r>
      <w:r>
        <w:rPr>
          <w:noProof/>
        </w:rPr>
        <w:pict>
          <v:shape id="_x0000_s1105" type="#_x0000_t32" style="position:absolute;left:0;text-align:left;margin-left:-29.55pt;margin-top:147.65pt;width:583.95pt;height:1.3pt;rotation:20;z-index:251680768" o:connectortype="straight" strokecolor="white [3212]" strokeweight="3pt"/>
        </w:pict>
      </w:r>
      <w:r>
        <w:rPr>
          <w:noProof/>
        </w:rPr>
        <w:pict>
          <v:shape id="_x0000_s1103" type="#_x0000_t32" style="position:absolute;left:0;text-align:left;margin-left:-29.55pt;margin-top:123.65pt;width:583.95pt;height:1.3pt;rotation:20;z-index:251678720" o:connectortype="straight" strokecolor="white [3212]" strokeweight="3pt"/>
        </w:pict>
      </w:r>
      <w:r>
        <w:rPr>
          <w:noProof/>
        </w:rPr>
        <w:pict>
          <v:shape id="_x0000_s1102" type="#_x0000_t32" style="position:absolute;left:0;text-align:left;margin-left:-29.55pt;margin-top:111.65pt;width:583.95pt;height:1.3pt;rotation:20;z-index:251677696" o:connectortype="straight" strokecolor="white [3212]" strokeweight="3pt"/>
        </w:pict>
      </w:r>
      <w:r>
        <w:rPr>
          <w:noProof/>
        </w:rPr>
        <w:pict>
          <v:shape id="_x0000_s1101" type="#_x0000_t32" style="position:absolute;left:0;text-align:left;margin-left:-29.55pt;margin-top:99.65pt;width:583.95pt;height:1.3pt;rotation:20;z-index:251676672" o:connectortype="straight" strokecolor="white [3212]" strokeweight="3pt"/>
        </w:pict>
      </w:r>
      <w:r>
        <w:rPr>
          <w:noProof/>
        </w:rPr>
        <w:pict>
          <v:shape id="_x0000_s1100" type="#_x0000_t32" style="position:absolute;left:0;text-align:left;margin-left:-29.55pt;margin-top:87.65pt;width:583.95pt;height:1.3pt;rotation:20;z-index:251675648" o:connectortype="straight" strokecolor="white [3212]" strokeweight="3pt"/>
        </w:pict>
      </w:r>
      <w:r>
        <w:rPr>
          <w:noProof/>
        </w:rPr>
        <w:pict>
          <v:shape id="_x0000_s1098" type="#_x0000_t32" style="position:absolute;left:0;text-align:left;margin-left:-29.55pt;margin-top:75.65pt;width:583.95pt;height:1.3pt;rotation:20;z-index:251673600" o:connectortype="straight" strokecolor="white [3212]" strokeweight="3pt"/>
        </w:pict>
      </w:r>
      <w:r>
        <w:rPr>
          <w:noProof/>
        </w:rPr>
        <w:pict>
          <v:shape id="_x0000_s1097" type="#_x0000_t32" style="position:absolute;left:0;text-align:left;margin-left:-29.55pt;margin-top:63.65pt;width:583.95pt;height:1.3pt;rotation:20;z-index:251672576" o:connectortype="straight" strokecolor="white [3212]" strokeweight="3pt"/>
        </w:pict>
      </w:r>
      <w:r>
        <w:rPr>
          <w:noProof/>
        </w:rPr>
        <w:pict>
          <v:shape id="_x0000_s1096" type="#_x0000_t32" style="position:absolute;left:0;text-align:left;margin-left:-29.55pt;margin-top:51.65pt;width:583.95pt;height:1.3pt;rotation:20;z-index:251671552" o:connectortype="straight" strokecolor="white [3212]" strokeweight="3pt"/>
        </w:pict>
      </w:r>
      <w:r>
        <w:rPr>
          <w:noProof/>
        </w:rPr>
        <w:pict>
          <v:shape id="_x0000_s1095" type="#_x0000_t32" style="position:absolute;left:0;text-align:left;margin-left:-29.55pt;margin-top:39.65pt;width:583.95pt;height:1.3pt;rotation:20;z-index:251670528" o:connectortype="straight" strokecolor="white [3212]" strokeweight="3pt"/>
        </w:pict>
      </w:r>
      <w:r>
        <w:rPr>
          <w:noProof/>
        </w:rPr>
        <w:pict>
          <v:shape id="_x0000_s1030" type="#_x0000_t202" style="position:absolute;left:0;text-align:left;margin-left:170.55pt;margin-top:-1.25pt;width:197.5pt;height:39.8pt;z-index:251692032;mso-position-horizontal-relative:margin" filled="f" stroked="f">
            <v:textbox style="mso-next-textbox:#_x0000_s1030" inset="5.85pt,.7pt,5.85pt,.7pt">
              <w:txbxContent>
                <w:p w:rsidR="006A733B" w:rsidRPr="00F05136" w:rsidRDefault="006A733B" w:rsidP="00977FAE">
                  <w:pPr>
                    <w:rPr>
                      <w:rFonts w:ascii="HGP教科書体" w:eastAsia="HGP教科書体"/>
                      <w:b/>
                      <w:sz w:val="144"/>
                      <w:szCs w:val="144"/>
                    </w:rPr>
                  </w:pPr>
                  <w:r w:rsidRPr="00977FAE">
                    <w:rPr>
                      <w:rFonts w:ascii="HGP教科書体" w:eastAsia="HGP教科書体" w:hint="eastAsia"/>
                      <w:b/>
                      <w:sz w:val="44"/>
                      <w:szCs w:val="144"/>
                    </w:rPr>
                    <w:t>【特別収蔵作品展】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left:0;text-align:left;margin-left:92.5pt;margin-top:28.2pt;width:353.55pt;height:42.5pt;z-index:251693056;mso-position-horizontal-relative:margin" filled="f" stroked="f">
            <v:textbox style="mso-next-textbox:#_x0000_s1027" inset="5.85pt,.7pt,5.85pt,.7pt">
              <w:txbxContent>
                <w:p w:rsidR="006A733B" w:rsidRPr="00F05136" w:rsidRDefault="006A733B">
                  <w:pPr>
                    <w:rPr>
                      <w:rFonts w:ascii="HGP教科書体" w:eastAsia="HGP教科書体"/>
                      <w:b/>
                      <w:sz w:val="144"/>
                      <w:szCs w:val="144"/>
                    </w:rPr>
                  </w:pPr>
                  <w:r w:rsidRPr="00977FAE">
                    <w:rPr>
                      <w:rFonts w:ascii="HGP教科書体" w:eastAsia="HGP教科書体" w:hint="eastAsia"/>
                      <w:b/>
                      <w:sz w:val="52"/>
                      <w:szCs w:val="144"/>
                    </w:rPr>
                    <w:t>上諏訪中学校コラボレーション展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8" type="#_x0000_t202" style="position:absolute;left:0;text-align:left;margin-left:0;margin-top:1in;width:394.35pt;height:65.3pt;z-index:251702272;mso-position-horizontal:center;mso-position-horizontal-relative:margin" filled="f" stroked="f">
            <v:textbox style="mso-next-textbox:#_x0000_s1028" inset="5.85pt,.7pt,5.85pt,.7pt">
              <w:txbxContent>
                <w:p w:rsidR="006A733B" w:rsidRPr="004661F2" w:rsidRDefault="006A733B" w:rsidP="00977FAE">
                  <w:pPr>
                    <w:jc w:val="center"/>
                    <w:rPr>
                      <w:rFonts w:ascii="HGP教科書体" w:eastAsia="HGP教科書体"/>
                      <w:b/>
                      <w:shadow/>
                      <w:sz w:val="80"/>
                      <w:szCs w:val="80"/>
                    </w:rPr>
                  </w:pPr>
                  <w:r w:rsidRPr="004661F2">
                    <w:rPr>
                      <w:rFonts w:ascii="HGP教科書体" w:eastAsia="HGP教科書体" w:hint="eastAsia"/>
                      <w:b/>
                      <w:shadow/>
                      <w:sz w:val="80"/>
                      <w:szCs w:val="80"/>
                    </w:rPr>
                    <w:t>身近な植物を見つめて</w:t>
                  </w:r>
                </w:p>
              </w:txbxContent>
            </v:textbox>
            <w10:wrap anchorx="margin"/>
          </v:shape>
        </w:pict>
      </w:r>
    </w:p>
    <w:sectPr w:rsidR="001D391F" w:rsidSect="00F0513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33B" w:rsidRDefault="006A733B" w:rsidP="00031AAF">
      <w:r>
        <w:separator/>
      </w:r>
    </w:p>
  </w:endnote>
  <w:endnote w:type="continuationSeparator" w:id="0">
    <w:p w:rsidR="006A733B" w:rsidRDefault="006A733B" w:rsidP="00031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33B" w:rsidRDefault="006A733B" w:rsidP="00031AAF">
      <w:r>
        <w:separator/>
      </w:r>
    </w:p>
  </w:footnote>
  <w:footnote w:type="continuationSeparator" w:id="0">
    <w:p w:rsidR="006A733B" w:rsidRDefault="006A733B" w:rsidP="00031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548E"/>
    <w:multiLevelType w:val="hybridMultilevel"/>
    <w:tmpl w:val="B01215BA"/>
    <w:lvl w:ilvl="0" w:tplc="8140ED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CF58CB"/>
    <w:multiLevelType w:val="hybridMultilevel"/>
    <w:tmpl w:val="F7EA9576"/>
    <w:lvl w:ilvl="0" w:tplc="4CE44EB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93"/>
      <o:colormenu v:ext="edit" fillcolor="none [1305]" strokecolor="none [3213]" shadowcolor="none [67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136"/>
    <w:rsid w:val="00031AAF"/>
    <w:rsid w:val="00062B08"/>
    <w:rsid w:val="000C6AE5"/>
    <w:rsid w:val="001D36BC"/>
    <w:rsid w:val="001D391F"/>
    <w:rsid w:val="00363FBE"/>
    <w:rsid w:val="00431C11"/>
    <w:rsid w:val="004661F2"/>
    <w:rsid w:val="004D3DBF"/>
    <w:rsid w:val="00505F8E"/>
    <w:rsid w:val="005962DE"/>
    <w:rsid w:val="00596921"/>
    <w:rsid w:val="005A2BFE"/>
    <w:rsid w:val="00603F64"/>
    <w:rsid w:val="00637DE6"/>
    <w:rsid w:val="006A733B"/>
    <w:rsid w:val="006F62D6"/>
    <w:rsid w:val="00765C30"/>
    <w:rsid w:val="00905266"/>
    <w:rsid w:val="00977FAE"/>
    <w:rsid w:val="009A3162"/>
    <w:rsid w:val="009F5AC5"/>
    <w:rsid w:val="00A91114"/>
    <w:rsid w:val="00B3679A"/>
    <w:rsid w:val="00D1008E"/>
    <w:rsid w:val="00F05136"/>
    <w:rsid w:val="00F5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93"/>
      <o:colormenu v:ext="edit" fillcolor="none [1305]" strokecolor="none [3213]" shadowcolor="none [671]"/>
    </o:shapedefaults>
    <o:shapelayout v:ext="edit">
      <o:idmap v:ext="edit" data="1"/>
      <o:rules v:ext="edit">
        <o:r id="V:Rule25" type="connector" idref="#_x0000_s1102"/>
        <o:r id="V:Rule26" type="connector" idref="#_x0000_s1097"/>
        <o:r id="V:Rule27" type="connector" idref="#_x0000_s1101"/>
        <o:r id="V:Rule28" type="connector" idref="#_x0000_s1112"/>
        <o:r id="V:Rule29" type="connector" idref="#_x0000_s1109"/>
        <o:r id="V:Rule30" type="connector" idref="#_x0000_s1106"/>
        <o:r id="V:Rule31" type="connector" idref="#_x0000_s1111"/>
        <o:r id="V:Rule32" type="connector" idref="#_x0000_s1110"/>
        <o:r id="V:Rule33" type="connector" idref="#_x0000_s1098"/>
        <o:r id="V:Rule34" type="connector" idref="#_x0000_s1115"/>
        <o:r id="V:Rule35" type="connector" idref="#_x0000_s1108"/>
        <o:r id="V:Rule36" type="connector" idref="#_x0000_s1107"/>
        <o:r id="V:Rule37" type="connector" idref="#_x0000_s1129"/>
        <o:r id="V:Rule38" type="connector" idref="#_x0000_s1100"/>
        <o:r id="V:Rule39" type="connector" idref="#_x0000_s1092"/>
        <o:r id="V:Rule40" type="connector" idref="#_x0000_s1094"/>
        <o:r id="V:Rule41" type="connector" idref="#_x0000_s1105"/>
        <o:r id="V:Rule42" type="connector" idref="#_x0000_s1113"/>
        <o:r id="V:Rule43" type="connector" idref="#_x0000_s1096"/>
        <o:r id="V:Rule44" type="connector" idref="#_x0000_s1114"/>
        <o:r id="V:Rule45" type="connector" idref="#_x0000_s1093"/>
        <o:r id="V:Rule46" type="connector" idref="#_x0000_s1095"/>
        <o:r id="V:Rule47" type="connector" idref="#_x0000_s1103"/>
        <o:r id="V:Rule48" type="connector" idref="#_x0000_s11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1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31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31AAF"/>
  </w:style>
  <w:style w:type="paragraph" w:styleId="a7">
    <w:name w:val="footer"/>
    <w:basedOn w:val="a"/>
    <w:link w:val="a8"/>
    <w:uiPriority w:val="99"/>
    <w:semiHidden/>
    <w:unhideWhenUsed/>
    <w:rsid w:val="00031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31AAF"/>
  </w:style>
  <w:style w:type="paragraph" w:styleId="a9">
    <w:name w:val="List Paragraph"/>
    <w:basedOn w:val="a"/>
    <w:uiPriority w:val="34"/>
    <w:qFormat/>
    <w:rsid w:val="00765C30"/>
    <w:pPr>
      <w:ind w:leftChars="400" w:left="840"/>
    </w:pPr>
  </w:style>
  <w:style w:type="paragraph" w:customStyle="1" w:styleId="aa">
    <w:name w:val="一太郎"/>
    <w:rsid w:val="00765C3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諏訪市役所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2</cp:revision>
  <cp:lastPrinted>2014-09-12T09:56:00Z</cp:lastPrinted>
  <dcterms:created xsi:type="dcterms:W3CDTF">2014-09-28T06:26:00Z</dcterms:created>
  <dcterms:modified xsi:type="dcterms:W3CDTF">2014-09-28T06:26:00Z</dcterms:modified>
</cp:coreProperties>
</file>